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88D8B6" w14:textId="77777777" w:rsidR="00FF326F" w:rsidRPr="00FF326F" w:rsidRDefault="00FF326F" w:rsidP="00FF326F">
      <w:pPr>
        <w:spacing w:line="320" w:lineRule="exact"/>
        <w:jc w:val="left"/>
        <w:rPr>
          <w:rFonts w:ascii="メイリオ" w:eastAsia="メイリオ" w:hAnsi="メイリオ" w:cs="メイリオ"/>
        </w:rPr>
      </w:pPr>
    </w:p>
    <w:p w14:paraId="45EE99E8" w14:textId="77777777" w:rsidR="00FF326F" w:rsidRPr="00FF326F" w:rsidRDefault="00FF326F" w:rsidP="00FF326F">
      <w:pPr>
        <w:spacing w:line="320" w:lineRule="exact"/>
        <w:jc w:val="left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>報道関係者各位</w:t>
      </w:r>
    </w:p>
    <w:p w14:paraId="6D932050" w14:textId="1CBF5F19" w:rsidR="00FF326F" w:rsidRPr="00FF326F" w:rsidRDefault="00FF326F" w:rsidP="0084516F">
      <w:pPr>
        <w:spacing w:line="320" w:lineRule="exact"/>
        <w:jc w:val="distribute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 w:hint="eastAsia"/>
        </w:rPr>
        <w:t xml:space="preserve">プレスリリース　　　　　　　　　　　　　　　　　　　　　　　　　　　　 </w:t>
      </w:r>
      <w:r w:rsidR="00DD6EB3">
        <w:rPr>
          <w:rFonts w:ascii="メイリオ" w:eastAsia="メイリオ" w:hAnsi="メイリオ" w:cs="メイリオ" w:hint="eastAsia"/>
        </w:rPr>
        <w:t>2026 年10 月 8日</w:t>
      </w:r>
    </w:p>
    <w:p w14:paraId="404B7E65" w14:textId="77777777" w:rsidR="00394E7A" w:rsidRDefault="00394E7A" w:rsidP="008B49B0">
      <w:pPr>
        <w:spacing w:line="320" w:lineRule="exact"/>
        <w:jc w:val="righ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しらかわるーむ</w:t>
      </w:r>
    </w:p>
    <w:p w14:paraId="2B3CC0BC" w14:textId="77777777" w:rsidR="002746CC" w:rsidRPr="008B49B0" w:rsidRDefault="008B49B0" w:rsidP="002746CC">
      <w:pPr>
        <w:spacing w:line="500" w:lineRule="exact"/>
        <w:jc w:val="center"/>
        <w:rPr>
          <w:rFonts w:ascii="メイリオ" w:eastAsia="メイリオ" w:hAnsi="メイリオ" w:cs="メイリオ"/>
          <w:b/>
          <w:sz w:val="32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14E53D" wp14:editId="57AB3DAF">
                <wp:simplePos x="0" y="0"/>
                <wp:positionH relativeFrom="margin">
                  <wp:posOffset>-8890</wp:posOffset>
                </wp:positionH>
                <wp:positionV relativeFrom="paragraph">
                  <wp:posOffset>12065</wp:posOffset>
                </wp:positionV>
                <wp:extent cx="6143625" cy="1019810"/>
                <wp:effectExtent l="19050" t="19050" r="28575" b="27940"/>
                <wp:wrapNone/>
                <wp:docPr id="3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3625" cy="1019810"/>
                        </a:xfrm>
                        <a:prstGeom prst="rect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F04732" id="正方形/長方形 1" o:spid="_x0000_s1026" style="position:absolute;left:0;text-align:left;margin-left:-.7pt;margin-top:.95pt;width:483.75pt;height:80.3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hAQjOZQIAANAEAAAOAAAAZHJzL2Uyb0RvYy54bWysVN9P2zAQfp+0/8Hy+0hTCoOIFFUgpkkV IMHE8+HYTTTb59lu0+6v39lJS8f2NC0P1p3v9+fvcnW9NZptpA8d2pqXJxPOpBXYdHZV82/Pd58u OAsRbAMaraz5TgZ+Pf/44ap3lZxii7qRnlESG6re1byN0VVFEUQrDYQTdNKSUaE3EEn1q6Lx0FN2 o4vpZHJe9Ogb51HIEOj2djDyec6vlBTxQakgI9M1p95iPn0+X9NZzK+gWnlwbSfGNuAfujDQWSp6 SHULEdjad3+kMp3wGFDFE4GmQKU6IfMMNE05eTfNUwtO5lkInOAOMIX/l1bcb57co0+tB7dE8T0Q IkXvQnWwJCWMPlvlTfKlxtk2o7g7oCi3kQm6PC9np+fTM84E2cpJeXlRZpwLqPbhzof4RaJhSai5 p2fK6MFmGWJqAKq9S6pm8a7TOj+Vtqyv+SmlpNcUQIxRGiKJxjU1D3bFGegVUVFEn1MG1F2TwvOI u3CjPdsAsYFI1GD/TF1zpiFEMtAo+UusoBZ+C0393EJoh+BsGshjukgM1p2p+cVxtLaposwcHKd6 QzJJr9jsHj3zOJAyOHHXUZEl9fIInlhIE9JmxQc6lEYaG0eJsxb9z7/dJ38iB1k564nVBMmPNXhJ I361RJvLcjZLa5CV2dnnKSn+2PJ6bLFrc4MEVUk77EQWk3/Ue1F5NC+0gItUlUxgBdUewB+Vmzhs G62wkItFdiPqO4hL++RESp5wSvA+b1/Au5ETkR7mHvcbANU7agy+AzkW64iqy7x5w3VkMa1Nfstx xdNeHuvZ6+1HNP8FAAD//wMAUEsDBBQABgAIAAAAIQAe5jC53QAAAAgBAAAPAAAAZHJzL2Rvd25y ZXYueG1sTI/BbsIwEETvlfoP1lbqDZxQmpY0DkJF9NZDQns38ZJExOsQGwh/3+0JjrMzmn2TLUfb iTMOvnWkIJ5GIJAqZ1qqFfxsN5N3ED5oMrpzhAqu6GGZPz5kOjXuQgWey1ALLiGfagVNCH0qpa8a tNpPXY/E3t4NVgeWQy3NoC9cbjs5i6JEWt0Sf2h0j58NVofyZBW8bNftUb5F8e++3BRfxTqsjodv pZ6fxtUHiIBjuIXhH5/RIWemnTuR8aJTMInnnOT7AgTbiySJQexYJ7NXkHkm7wfkfwAAAP//AwBQ SwECLQAUAAYACAAAACEAtoM4kv4AAADhAQAAEwAAAAAAAAAAAAAAAAAAAAAAW0NvbnRlbnRfVHlw ZXNdLnhtbFBLAQItABQABgAIAAAAIQA4/SH/1gAAAJQBAAALAAAAAAAAAAAAAAAAAC8BAABfcmVs cy8ucmVsc1BLAQItABQABgAIAAAAIQChAQjOZQIAANAEAAAOAAAAAAAAAAAAAAAAAC4CAABkcnMv ZTJvRG9jLnhtbFBLAQItABQABgAIAAAAIQAe5jC53QAAAAgBAAAPAAAAAAAAAAAAAAAAAL8EAABk cnMvZG93bnJldi54bWxQSwUGAAAAAAQABADzAAAAyQUAAAAA " filled="f" strokecolor="windowText" strokeweight="3pt">
                <v:path arrowok="t"/>
                <w10:wrap anchorx="margin"/>
              </v:rect>
            </w:pict>
          </mc:Fallback>
        </mc:AlternateContent>
      </w:r>
      <w:r>
        <w:rPr>
          <w:rFonts w:ascii="メイリオ" w:eastAsia="メイリオ" w:hAnsi="メイリオ" w:cs="メイリオ"/>
          <w:b/>
          <w:sz w:val="32"/>
          <w:szCs w:val="21"/>
        </w:rPr>
        <w:t>熊本の乗換と観光をひとつにする無料アプリ「くまモビ」</w:t>
      </w:r>
    </w:p>
    <w:p w14:paraId="54BAB02E" w14:textId="77777777" w:rsidR="00394E7A" w:rsidRPr="008B49B0" w:rsidRDefault="00394E7A" w:rsidP="002746CC">
      <w:pPr>
        <w:spacing w:line="500" w:lineRule="exact"/>
        <w:jc w:val="center"/>
        <w:rPr>
          <w:rFonts w:ascii="メイリオ" w:eastAsia="メイリオ" w:hAnsi="メイリオ" w:cs="メイリオ"/>
          <w:b/>
          <w:sz w:val="32"/>
          <w:szCs w:val="21"/>
        </w:rPr>
      </w:pPr>
      <w:r>
        <w:rPr>
          <w:rFonts w:ascii="メイリオ" w:eastAsia="メイリオ" w:hAnsi="メイリオ" w:cs="メイリオ"/>
          <w:b/>
          <w:sz w:val="32"/>
          <w:szCs w:val="21"/>
        </w:rPr>
        <w:t>11月13日までクラウドファンディング実施中</w:t>
      </w:r>
    </w:p>
    <w:p w14:paraId="1905C448" w14:textId="77777777" w:rsidR="002746CC" w:rsidRPr="008B49B0" w:rsidRDefault="002746CC" w:rsidP="002746CC">
      <w:pPr>
        <w:spacing w:line="500" w:lineRule="exact"/>
        <w:jc w:val="center"/>
        <w:rPr>
          <w:rFonts w:ascii="メイリオ" w:eastAsia="メイリオ" w:hAnsi="メイリオ"/>
          <w:sz w:val="24"/>
        </w:rPr>
      </w:pPr>
      <w:r>
        <w:rPr>
          <w:rFonts w:ascii="メイリオ" w:eastAsia="メイリオ" w:hAnsi="メイリオ" w:cs="メイリオ"/>
          <w:sz w:val="24"/>
          <w:szCs w:val="21"/>
        </w:rPr>
        <w:t>～二度の熊本地震を経験した個人開発者が、観光客を呼び戻すために～</w:t>
      </w:r>
    </w:p>
    <w:p w14:paraId="0D47C365" w14:textId="77777777" w:rsidR="00394E7A" w:rsidRDefault="00394E7A" w:rsidP="00394E7A">
      <w:pPr>
        <w:spacing w:line="320" w:lineRule="exact"/>
        <w:rPr>
          <w:rFonts w:ascii="メイリオ" w:eastAsia="メイリオ" w:hAnsi="メイリオ"/>
        </w:rPr>
      </w:pPr>
    </w:p>
    <w:p w14:paraId="151FA6E0" w14:textId="77777777" w:rsidR="00394E7A" w:rsidRDefault="00394E7A" w:rsidP="7A606FFF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熊本県でスマートフォンアプリの開発・運営を行うしらかわるーむ(所在地：熊本県、代表：白川 秋)は、熊本の乗換案内と観光情報をひとつにした無料アプリ「くまモビ」(Android版)の運営継続と機能拡充に向けて、クラウドファンディングサイト「CAMPFIRE」の社会貢献型プログラム「CAMPFIRE for Social Good」にて、2026年10月5日(月)よりクラウドファンディングを実施しています。募集期間は2026年11月13日(金)まで、目標金額は25万円です。</w:t>
      </w:r>
    </w:p>
    <w:p w14:paraId="7A51A727" w14:textId="77777777" w:rsidR="006121D1" w:rsidRDefault="006121D1">
      <w:pPr>
        <w:spacing w:line="320" w:lineRule="exact"/>
        <w:rPr>
          <w:rFonts w:ascii="メイリオ" w:eastAsia="メイリオ" w:hAnsi="メイリオ"/>
        </w:rPr>
      </w:pPr>
    </w:p>
    <w:p w14:paraId="298683D2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令和8年熊本地震の影響で一部区間が運休・バス代行となっていた鉄道も、10月に入りJR鹿児島本線 宇土～八代間、肥薩おれんじ鉄道の全線と、相次いで運転を再開します。くまモビでも再開後のダイヤへの対応を進めており、秋の行楽シーズンに熊本を訪れる方の移動を、乗換と観光の両面から支えていきます。</w:t>
      </w:r>
    </w:p>
    <w:p w14:paraId="287BE47C" w14:textId="77777777" w:rsidR="00394E7A" w:rsidRPr="008E63F0" w:rsidRDefault="00394E7A" w:rsidP="00394E7A">
      <w:pPr>
        <w:spacing w:line="320" w:lineRule="exact"/>
        <w:rPr>
          <w:rFonts w:ascii="メイリオ" w:eastAsia="メイリオ" w:hAnsi="メイリオ"/>
        </w:rPr>
      </w:pPr>
    </w:p>
    <w:p w14:paraId="33F930AE" w14:textId="77777777" w:rsidR="002746CC" w:rsidRDefault="00394E7A" w:rsidP="00394E7A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「くまモビ」クラウドファンディングページ(CAMPFIRE)</w:t>
      </w:r>
    </w:p>
    <w:p w14:paraId="79CD4F8F" w14:textId="77777777" w:rsidR="00394E7A" w:rsidRDefault="00394E7A" w:rsidP="00394E7A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https://camp-fire.jp/projects/975653/view</w:t>
      </w:r>
    </w:p>
    <w:p w14:paraId="547224AC" w14:textId="77777777" w:rsidR="006121D1" w:rsidRDefault="006121D1">
      <w:pPr>
        <w:spacing w:line="320" w:lineRule="exact"/>
        <w:rPr>
          <w:rFonts w:ascii="メイリオ" w:eastAsia="メイリオ" w:hAnsi="メイリオ"/>
        </w:rPr>
      </w:pPr>
    </w:p>
    <w:p w14:paraId="39F5C0E9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「くまモビ」ダウンロードページ(Google Play)</w:t>
      </w:r>
    </w:p>
    <w:p w14:paraId="23F69019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https://play.google.com/store/apps/details?id=com.chieandaki.kumamobi</w:t>
      </w:r>
    </w:p>
    <w:p w14:paraId="4502E6AC" w14:textId="77777777" w:rsidR="006121D1" w:rsidRDefault="00000000">
      <w:pPr>
        <w:spacing w:before="120"/>
        <w:jc w:val="center"/>
      </w:pPr>
      <w:r>
        <w:rPr>
          <w:noProof/>
        </w:rPr>
        <w:drawing>
          <wp:inline distT="0" distB="0" distL="0" distR="0" wp14:anchorId="10A2C04A" wp14:editId="4EB7948C">
            <wp:extent cx="3960000" cy="2640000"/>
            <wp:effectExtent l="0" t="0" r="0" b="0"/>
            <wp:docPr id="101" name="Picture 101" descr="くまモビ メインビジュア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83B4A" w14:textId="77777777" w:rsidR="006121D1" w:rsidRDefault="00000000">
      <w:pPr>
        <w:spacing w:line="320" w:lineRule="exact"/>
        <w:jc w:val="center"/>
      </w:pPr>
      <w:r>
        <w:rPr>
          <w:rFonts w:ascii="メイリオ" w:eastAsia="メイリオ" w:hAnsi="メイリオ"/>
          <w:sz w:val="18"/>
        </w:rPr>
        <w:t>くまモビ メインビジュアル</w:t>
      </w:r>
    </w:p>
    <w:p w14:paraId="22E74174" w14:textId="77777777" w:rsidR="00394E7A" w:rsidRDefault="00394E7A" w:rsidP="00394E7A">
      <w:pPr>
        <w:spacing w:line="320" w:lineRule="exact"/>
        <w:rPr>
          <w:rFonts w:ascii="メイリオ" w:eastAsia="メイリオ" w:hAnsi="メイリオ"/>
        </w:rPr>
      </w:pPr>
    </w:p>
    <w:p w14:paraId="1CC6C221" w14:textId="77777777" w:rsidR="00394E7A" w:rsidRDefault="00394E7A" w:rsidP="00394E7A">
      <w:pPr>
        <w:spacing w:line="320" w:lineRule="exact"/>
        <w:rPr>
          <w:rFonts w:ascii="メイリオ" w:eastAsia="メイリオ" w:hAnsi="メイリオ"/>
        </w:rPr>
      </w:pPr>
    </w:p>
    <w:p w14:paraId="10122E4E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cs="メイリオ"/>
          <w:b/>
          <w:sz w:val="24"/>
          <w:szCs w:val="21"/>
        </w:rPr>
        <w:lastRenderedPageBreak/>
        <w:t>■開発背景</w:t>
      </w:r>
    </w:p>
    <w:p w14:paraId="2487104C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令和8年熊本地震以降、熊本では観光客の足が遠のき、観光と地域交通の回復が大きな課題となっています。開発者の白川は首都圏出身で熊本に暮らして17年、平成28年と令和8年、二度の熊本地震を経験した被災者の一人です。</w:t>
      </w:r>
    </w:p>
    <w:p w14:paraId="6C8902A8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くまモビの原点は、「熊本の交通は放射状に発展しているから、横の移動が大変」という妻の一言でした。約15年前から温めてきたこの構想を、AI開発ツールの進化によって個人でも形にできるようになり、2026年6月に本格的な開発を開始。同年9月にGoogle Playで正式公開しました。</w:t>
      </w:r>
    </w:p>
    <w:p w14:paraId="5F37D912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観光客が戻れば、まちのお店も交通も元気を取り戻す。大きな支援はできなくても、アプリ開発なら自分にもできる——その思いから、移動の不安を取り除き、観光情報とセットで届けるアプリとしてくまモビを育てています。</w:t>
      </w:r>
    </w:p>
    <w:p w14:paraId="7C8F730F" w14:textId="77777777" w:rsidR="00394E7A" w:rsidRPr="0061044C" w:rsidRDefault="00394E7A" w:rsidP="00394E7A">
      <w:pPr>
        <w:spacing w:line="320" w:lineRule="exact"/>
        <w:rPr>
          <w:rFonts w:ascii="メイリオ" w:eastAsia="メイリオ" w:hAnsi="メイリオ"/>
        </w:rPr>
      </w:pPr>
    </w:p>
    <w:p w14:paraId="263DF964" w14:textId="77777777" w:rsidR="00394E7A" w:rsidRDefault="00394E7A" w:rsidP="00394E7A">
      <w:pPr>
        <w:spacing w:line="320" w:lineRule="exact"/>
        <w:rPr>
          <w:rFonts w:ascii="メイリオ" w:eastAsia="メイリオ" w:hAnsi="メイリオ"/>
        </w:rPr>
      </w:pPr>
    </w:p>
    <w:p w14:paraId="32953D62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cs="メイリオ"/>
          <w:b/>
          <w:sz w:val="24"/>
          <w:szCs w:val="21"/>
        </w:rPr>
        <w:t>■特徴</w:t>
      </w:r>
    </w:p>
    <w:p w14:paraId="22609A17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b/>
        </w:rPr>
        <w:t>＊熊本県内のバス・電車・鉄道をまとめて乗換検索</w:t>
      </w:r>
    </w:p>
    <w:p w14:paraId="6F0434C0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熊本市電、熊本電鉄、県内の路線バス各社に加え、JR九州(鹿児島本線・豊肥本線・三角線)、南阿蘇鉄道、肥薩おれんじ鉄道などの時刻表データを統合し、乗換経路・運賃・所要時間を表示します。路線バスのリアルタイム運行情報(遅延表示)にも対応。経路探索の仕組みは開発者が独自に構築しました。</w:t>
      </w:r>
    </w:p>
    <w:p w14:paraId="0F68A622" w14:textId="77777777" w:rsidR="006121D1" w:rsidRDefault="006121D1">
      <w:pPr>
        <w:spacing w:line="320" w:lineRule="exact"/>
        <w:rPr>
          <w:rFonts w:ascii="メイリオ" w:eastAsia="メイリオ" w:hAnsi="メイリオ"/>
        </w:rPr>
      </w:pPr>
    </w:p>
    <w:p w14:paraId="3CBA2DE9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b/>
        </w:rPr>
        <w:t>＊観光スポットと39のモデルコース</w:t>
      </w:r>
    </w:p>
    <w:p w14:paraId="4D800907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熊本城、水前寺成趣園、阿蘇、天草など県内各地の観光スポットを、バリアフリー情報つきで紹介。気になったスポットからそのままルート検索ができます。熊本市内の城下町散策から、阿蘇・山鹿・人吉・天草まで、公共交通でめぐる39のモデルコースも収録しています。</w:t>
      </w:r>
    </w:p>
    <w:p w14:paraId="43E73306" w14:textId="77777777" w:rsidR="006121D1" w:rsidRDefault="006121D1">
      <w:pPr>
        <w:spacing w:line="320" w:lineRule="exact"/>
        <w:rPr>
          <w:rFonts w:ascii="メイリオ" w:eastAsia="メイリオ" w:hAnsi="メイリオ"/>
        </w:rPr>
      </w:pPr>
    </w:p>
    <w:p w14:paraId="179D5316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b/>
        </w:rPr>
        <w:t>＊無料で楽しめるデジタルスタンプラリー</w:t>
      </w:r>
    </w:p>
    <w:p w14:paraId="098927AC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観光スポットの近く(150m以内)に行くとスタンプが押せる、位置情報連動のスタンプラリーを搭載。季節で背景が変わるスタンプ帳を集めながら、熊本の各地を歩いてめぐる楽しみを提供します。</w:t>
      </w:r>
    </w:p>
    <w:p w14:paraId="6DC39932" w14:textId="77777777" w:rsidR="006121D1" w:rsidRDefault="006121D1">
      <w:pPr>
        <w:spacing w:line="320" w:lineRule="exact"/>
        <w:rPr>
          <w:rFonts w:ascii="メイリオ" w:eastAsia="メイリオ" w:hAnsi="メイリオ"/>
        </w:rPr>
      </w:pPr>
    </w:p>
    <w:p w14:paraId="03D8F759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b/>
        </w:rPr>
        <w:t>＊4言語対応とオフライン地図で、海外からの旅行者にも</w:t>
      </w:r>
    </w:p>
    <w:p w14:paraId="3595BF44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日本語・英語・繁体字中国語・タイ語の4言語に対応。地図を事前にダウンロードしておけば電波の届きにくい場所でも使えるため、台湾やタイなどから訪れる個人旅行者の熊本観光も支えます。</w:t>
      </w:r>
    </w:p>
    <w:p w14:paraId="4CD75471" w14:textId="77777777" w:rsidR="00394E7A" w:rsidRDefault="00394E7A" w:rsidP="00394E7A">
      <w:pPr>
        <w:spacing w:line="320" w:lineRule="exact"/>
        <w:rPr>
          <w:rFonts w:ascii="メイリオ" w:eastAsia="メイリオ" w:hAnsi="メイリオ"/>
        </w:rPr>
      </w:pPr>
    </w:p>
    <w:p w14:paraId="7BCF4A7D" w14:textId="77777777" w:rsidR="006121D1" w:rsidRDefault="006121D1">
      <w:pPr>
        <w:spacing w:line="320" w:lineRule="exact"/>
        <w:jc w:val="left"/>
      </w:pPr>
    </w:p>
    <w:tbl>
      <w:tblPr>
        <w:tblW w:w="963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210"/>
        <w:gridCol w:w="3210"/>
        <w:gridCol w:w="3210"/>
      </w:tblGrid>
      <w:tr w:rsidR="006121D1" w14:paraId="1F82C063" w14:textId="77777777">
        <w:trPr>
          <w:jc w:val="center"/>
        </w:trPr>
        <w:tc>
          <w:tcPr>
            <w:tcW w:w="3210" w:type="dxa"/>
          </w:tcPr>
          <w:p w14:paraId="5A699CA3" w14:textId="77777777" w:rsidR="006121D1" w:rsidRDefault="00000000">
            <w:pPr>
              <w:spacing w:before="120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73CAAB81" wp14:editId="41225C3D">
                  <wp:extent cx="1296000" cy="2880000"/>
                  <wp:effectExtent l="0" t="0" r="0" b="0"/>
                  <wp:docPr id="102" name="Picture 102" descr="ホーム画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Picture 102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AB038A" w14:textId="77777777" w:rsidR="006121D1" w:rsidRDefault="00000000">
            <w:pPr>
              <w:spacing w:line="320" w:lineRule="exact"/>
              <w:jc w:val="center"/>
            </w:pPr>
            <w:r>
              <w:rPr>
                <w:rFonts w:ascii="メイリオ" w:eastAsia="メイリオ" w:hAnsi="メイリオ"/>
                <w:sz w:val="18"/>
              </w:rPr>
              <w:t>ホーム画面</w:t>
            </w:r>
          </w:p>
        </w:tc>
        <w:tc>
          <w:tcPr>
            <w:tcW w:w="3210" w:type="dxa"/>
          </w:tcPr>
          <w:p w14:paraId="5BB3954E" w14:textId="77777777" w:rsidR="006121D1" w:rsidRDefault="00000000">
            <w:pPr>
              <w:spacing w:before="120"/>
              <w:jc w:val="center"/>
            </w:pPr>
            <w:r>
              <w:rPr>
                <w:noProof/>
              </w:rPr>
              <w:drawing>
                <wp:inline distT="0" distB="0" distL="0" distR="0" wp14:anchorId="5E396B0C" wp14:editId="5BCC91DC">
                  <wp:extent cx="1296000" cy="2880000"/>
                  <wp:effectExtent l="0" t="0" r="0" b="0"/>
                  <wp:docPr id="103" name="Picture 103" descr="乗換案内(熊本駅→熊本城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Picture 103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73B8D1" w14:textId="77777777" w:rsidR="006121D1" w:rsidRDefault="00000000">
            <w:pPr>
              <w:spacing w:line="320" w:lineRule="exact"/>
              <w:jc w:val="center"/>
              <w:rPr>
                <w:lang w:eastAsia="zh-CN"/>
              </w:rPr>
            </w:pPr>
            <w:r>
              <w:rPr>
                <w:rFonts w:ascii="メイリオ" w:eastAsia="メイリオ" w:hAnsi="メイリオ"/>
                <w:sz w:val="18"/>
                <w:lang w:eastAsia="zh-CN"/>
              </w:rPr>
              <w:t>乗換案内(熊本駅→熊本城)</w:t>
            </w:r>
          </w:p>
        </w:tc>
        <w:tc>
          <w:tcPr>
            <w:tcW w:w="3210" w:type="dxa"/>
          </w:tcPr>
          <w:p w14:paraId="5985D77B" w14:textId="77777777" w:rsidR="006121D1" w:rsidRDefault="00000000">
            <w:pPr>
              <w:spacing w:before="120"/>
              <w:jc w:val="center"/>
            </w:pPr>
            <w:r>
              <w:rPr>
                <w:noProof/>
              </w:rPr>
              <w:drawing>
                <wp:inline distT="0" distB="0" distL="0" distR="0" wp14:anchorId="52049158" wp14:editId="1448B071">
                  <wp:extent cx="1296000" cy="2880000"/>
                  <wp:effectExtent l="0" t="0" r="0" b="0"/>
                  <wp:docPr id="104" name="Picture 104" descr="観光スポット詳細(バリアフリー情報つき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A8744E" w14:textId="77777777" w:rsidR="006121D1" w:rsidRDefault="00000000">
            <w:pPr>
              <w:spacing w:line="320" w:lineRule="exact"/>
              <w:jc w:val="center"/>
            </w:pPr>
            <w:r>
              <w:rPr>
                <w:rFonts w:ascii="メイリオ" w:eastAsia="メイリオ" w:hAnsi="メイリオ"/>
                <w:sz w:val="18"/>
              </w:rPr>
              <w:t>観光スポット詳細(バリアフリー情報つき)</w:t>
            </w:r>
          </w:p>
        </w:tc>
      </w:tr>
      <w:tr w:rsidR="006121D1" w14:paraId="5234AD75" w14:textId="77777777">
        <w:trPr>
          <w:jc w:val="center"/>
        </w:trPr>
        <w:tc>
          <w:tcPr>
            <w:tcW w:w="3210" w:type="dxa"/>
          </w:tcPr>
          <w:p w14:paraId="761B46BD" w14:textId="77777777" w:rsidR="006121D1" w:rsidRDefault="00000000">
            <w:pPr>
              <w:spacing w:before="120"/>
              <w:jc w:val="center"/>
            </w:pPr>
            <w:r>
              <w:rPr>
                <w:noProof/>
              </w:rPr>
              <w:drawing>
                <wp:inline distT="0" distB="0" distL="0" distR="0" wp14:anchorId="43A59FDD" wp14:editId="43F2BFB2">
                  <wp:extent cx="1296000" cy="2880000"/>
                  <wp:effectExtent l="0" t="0" r="0" b="0"/>
                  <wp:docPr id="105" name="Picture 105" descr="39のモデルコー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Picture 105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F75CA62" w14:textId="77777777" w:rsidR="006121D1" w:rsidRDefault="00000000">
            <w:pPr>
              <w:spacing w:line="320" w:lineRule="exact"/>
              <w:jc w:val="center"/>
            </w:pPr>
            <w:r>
              <w:rPr>
                <w:rFonts w:ascii="メイリオ" w:eastAsia="メイリオ" w:hAnsi="メイリオ"/>
                <w:sz w:val="18"/>
              </w:rPr>
              <w:t>39のモデルコース</w:t>
            </w:r>
          </w:p>
        </w:tc>
        <w:tc>
          <w:tcPr>
            <w:tcW w:w="3210" w:type="dxa"/>
          </w:tcPr>
          <w:p w14:paraId="34E1BFAF" w14:textId="77777777" w:rsidR="006121D1" w:rsidRDefault="00000000">
            <w:pPr>
              <w:spacing w:before="120"/>
              <w:jc w:val="center"/>
            </w:pPr>
            <w:r>
              <w:rPr>
                <w:noProof/>
              </w:rPr>
              <w:drawing>
                <wp:inline distT="0" distB="0" distL="0" distR="0" wp14:anchorId="52B0E468" wp14:editId="67375454">
                  <wp:extent cx="1296000" cy="2880000"/>
                  <wp:effectExtent l="0" t="0" r="0" b="0"/>
                  <wp:docPr id="106" name="Picture 106" descr="季節で変わるスタンプ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3836B40" w14:textId="77777777" w:rsidR="006121D1" w:rsidRDefault="00000000">
            <w:pPr>
              <w:spacing w:line="320" w:lineRule="exact"/>
              <w:jc w:val="center"/>
            </w:pPr>
            <w:r>
              <w:rPr>
                <w:rFonts w:ascii="メイリオ" w:eastAsia="メイリオ" w:hAnsi="メイリオ"/>
                <w:sz w:val="18"/>
              </w:rPr>
              <w:t>季節で変わるスタンプ帳</w:t>
            </w:r>
          </w:p>
        </w:tc>
        <w:tc>
          <w:tcPr>
            <w:tcW w:w="3210" w:type="dxa"/>
          </w:tcPr>
          <w:p w14:paraId="73B64572" w14:textId="77777777" w:rsidR="006121D1" w:rsidRDefault="00000000">
            <w:pPr>
              <w:spacing w:before="120"/>
              <w:jc w:val="center"/>
            </w:pPr>
            <w:r>
              <w:rPr>
                <w:noProof/>
              </w:rPr>
              <w:drawing>
                <wp:inline distT="0" distB="0" distL="0" distR="0" wp14:anchorId="50AAFF98" wp14:editId="4B1C4555">
                  <wp:extent cx="1296000" cy="2880000"/>
                  <wp:effectExtent l="0" t="0" r="0" b="0"/>
                  <wp:docPr id="107" name="Picture 107" descr="多言語対応(繁体字中国語表示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Picture 10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6000" cy="28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932665" w14:textId="77777777" w:rsidR="006121D1" w:rsidRDefault="00000000">
            <w:pPr>
              <w:spacing w:line="320" w:lineRule="exact"/>
              <w:jc w:val="center"/>
              <w:rPr>
                <w:lang w:eastAsia="zh-CN"/>
              </w:rPr>
            </w:pPr>
            <w:r>
              <w:rPr>
                <w:rFonts w:ascii="メイリオ" w:eastAsia="メイリオ" w:hAnsi="メイリオ"/>
                <w:sz w:val="18"/>
                <w:lang w:eastAsia="zh-CN"/>
              </w:rPr>
              <w:t>多言語対応(繁体字中国語表示)</w:t>
            </w:r>
          </w:p>
        </w:tc>
      </w:tr>
    </w:tbl>
    <w:p w14:paraId="49EF4742" w14:textId="77777777" w:rsidR="006121D1" w:rsidRDefault="006121D1">
      <w:pPr>
        <w:spacing w:line="320" w:lineRule="exact"/>
        <w:jc w:val="left"/>
        <w:rPr>
          <w:lang w:eastAsia="zh-CN"/>
        </w:rPr>
      </w:pPr>
    </w:p>
    <w:p w14:paraId="7B8D7C13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cs="メイリオ"/>
          <w:b/>
          <w:sz w:val="24"/>
          <w:szCs w:val="21"/>
        </w:rPr>
        <w:t>■リターンについて</w:t>
      </w:r>
    </w:p>
    <w:p w14:paraId="7DDDE194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b/>
        </w:rPr>
        <w:t>500円：ワンコイン応援コース</w:t>
      </w:r>
    </w:p>
    <w:p w14:paraId="4423F48F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感謝のメールに加え、ご希望の方はアプリ内クレジット(サポーター一覧)にお名前(ニックネーム可)を掲載します。</w:t>
      </w:r>
    </w:p>
    <w:p w14:paraId="3269ED4A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b/>
        </w:rPr>
        <w:t>5,000円：熊本を推すコース</w:t>
      </w:r>
    </w:p>
    <w:p w14:paraId="24C0F378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感謝のメール、オリジナルスマホ壁紙、支援者限定の開発レポート、アプリ内クレジットへのお名前掲載に加え、くまモビオリジナルステッカーを郵送でお届けします。県外から熊本を応援したい方におすすめです。</w:t>
      </w:r>
    </w:p>
    <w:p w14:paraId="1949164B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b/>
        </w:rPr>
        <w:t>10,000円：【店舗・施設向け】協賛コースA</w:t>
      </w:r>
    </w:p>
    <w:p w14:paraId="23E8EA9A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熊本の観光復興を一緒に盛り上げてくださる県内の店舗・観光施設・宿泊施設の方へ、ご協賛への感謝</w:t>
      </w:r>
      <w:r>
        <w:rPr>
          <w:rFonts w:ascii="メイリオ" w:eastAsia="メイリオ" w:hAnsi="メイリオ"/>
        </w:rPr>
        <w:lastRenderedPageBreak/>
        <w:t>として、くまモビの地図上で協賛店舗・施設としてご紹介します(店名・写真・紹介文、掲載開始から1年間)。</w:t>
      </w:r>
    </w:p>
    <w:p w14:paraId="397CE7FE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  <w:b/>
        </w:rPr>
        <w:t>50,000円：【店舗・企業向け】スポンサー協賛コース</w:t>
      </w:r>
    </w:p>
    <w:p w14:paraId="07DCD125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地図・クーポンでのご紹介に加え、アプリ内クレジットとプロジェクト活動報告に、スポンサーとしてロゴ・お名前を掲載します(1年間)。</w:t>
      </w:r>
    </w:p>
    <w:p w14:paraId="3D503210" w14:textId="77777777" w:rsidR="006121D1" w:rsidRDefault="006121D1">
      <w:pPr>
        <w:spacing w:line="320" w:lineRule="exact"/>
        <w:rPr>
          <w:rFonts w:ascii="メイリオ" w:eastAsia="メイリオ" w:hAnsi="メイリオ"/>
        </w:rPr>
      </w:pPr>
    </w:p>
    <w:p w14:paraId="489D5D70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※このほか1,000円・3,000円・30,000円・100,000円(限定3名)のコースがあります。詳細はプロジェクトページをご覧ください。</w:t>
      </w:r>
    </w:p>
    <w:p w14:paraId="5816726B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※本プロジェクトは「CAMPFIRE for Social Good」での実施のため、プロジェクトオーナー側の手数料負担はなく、ご支援はアプリの運営・更新に充てられます。</w:t>
      </w:r>
    </w:p>
    <w:p w14:paraId="70305FD0" w14:textId="77777777" w:rsidR="00394E7A" w:rsidRDefault="00394E7A" w:rsidP="00394E7A">
      <w:pPr>
        <w:spacing w:line="320" w:lineRule="exact"/>
        <w:rPr>
          <w:rFonts w:ascii="メイリオ" w:eastAsia="メイリオ" w:hAnsi="メイリオ"/>
        </w:rPr>
      </w:pPr>
    </w:p>
    <w:p w14:paraId="0AD8B2D1" w14:textId="77777777" w:rsidR="002746CC" w:rsidRDefault="002746CC" w:rsidP="00394E7A">
      <w:pPr>
        <w:spacing w:line="320" w:lineRule="exact"/>
        <w:rPr>
          <w:rFonts w:ascii="メイリオ" w:eastAsia="メイリオ" w:hAnsi="メイリオ"/>
        </w:rPr>
      </w:pPr>
    </w:p>
    <w:p w14:paraId="36509FF8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cs="メイリオ"/>
          <w:b/>
          <w:sz w:val="24"/>
          <w:szCs w:val="21"/>
        </w:rPr>
        <w:t>■プロジェクト概要</w:t>
      </w:r>
    </w:p>
    <w:p w14:paraId="4E15AEBB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プロジェクト名</w:t>
      </w:r>
      <w:r>
        <w:rPr>
          <w:rFonts w:ascii="メイリオ" w:eastAsia="メイリオ" w:hAnsi="メイリオ"/>
        </w:rPr>
        <w:tab/>
        <w:t>：震災後の熊本に観光客を呼び戻したい。観光×乗換アプリ「くまモビ」を育てる挑戦</w:t>
      </w:r>
    </w:p>
    <w:p w14:paraId="30DD1A45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掲載</w:t>
      </w:r>
      <w:r>
        <w:rPr>
          <w:rFonts w:ascii="メイリオ" w:eastAsia="メイリオ" w:hAnsi="メイリオ"/>
        </w:rPr>
        <w:tab/>
        <w:t>：CAMPFIRE for Social Good</w:t>
      </w:r>
    </w:p>
    <w:p w14:paraId="2D4596D8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期間</w:t>
      </w:r>
      <w:r>
        <w:rPr>
          <w:rFonts w:ascii="メイリオ" w:eastAsia="メイリオ" w:hAnsi="メイリオ"/>
        </w:rPr>
        <w:tab/>
        <w:t>：2026年10月5日(月)10:00～2026年11月13日(金)23:59</w:t>
      </w:r>
    </w:p>
    <w:p w14:paraId="61B8A4C6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目標金額</w:t>
      </w:r>
      <w:r>
        <w:rPr>
          <w:rFonts w:ascii="メイリオ" w:eastAsia="メイリオ" w:hAnsi="メイリオ"/>
        </w:rPr>
        <w:tab/>
        <w:t>：250,000円(All-in方式)</w:t>
      </w:r>
    </w:p>
    <w:p w14:paraId="039624A3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資金の使途</w:t>
      </w:r>
      <w:r>
        <w:rPr>
          <w:rFonts w:ascii="メイリオ" w:eastAsia="メイリオ" w:hAnsi="メイリオ"/>
        </w:rPr>
        <w:tab/>
        <w:t>：アプリの開発・更新環境の維持費(バス・電車の時刻表改定への対応、観光スポット・バリアフリー情報の更新、4言語対応の維持、不具合修正と機能改善)、リターン製作費ほか。目標を超えたご支援は、iOS版の開発体制強化と対応エリアの拡大に充てます。</w:t>
      </w:r>
    </w:p>
    <w:p w14:paraId="3208397D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URL</w:t>
      </w:r>
      <w:r>
        <w:rPr>
          <w:rFonts w:ascii="メイリオ" w:eastAsia="メイリオ" w:hAnsi="メイリオ"/>
        </w:rPr>
        <w:tab/>
        <w:t>：https://camp-fire.jp/projects/975653/view</w:t>
      </w:r>
    </w:p>
    <w:p w14:paraId="009233B3" w14:textId="77777777" w:rsidR="006121D1" w:rsidRDefault="006121D1">
      <w:pPr>
        <w:spacing w:line="320" w:lineRule="exact"/>
        <w:rPr>
          <w:rFonts w:ascii="メイリオ" w:eastAsia="メイリオ" w:hAnsi="メイリオ"/>
        </w:rPr>
      </w:pPr>
    </w:p>
    <w:p w14:paraId="03D611DA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＜アプリ概要＞</w:t>
      </w:r>
    </w:p>
    <w:p w14:paraId="46779809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アプリ名</w:t>
      </w:r>
      <w:r>
        <w:rPr>
          <w:rFonts w:ascii="メイリオ" w:eastAsia="メイリオ" w:hAnsi="メイリオ"/>
        </w:rPr>
        <w:tab/>
        <w:t>：くまモビ(「くまもとモビリティー」の略)</w:t>
      </w:r>
    </w:p>
    <w:p w14:paraId="75106D50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対応OS</w:t>
      </w:r>
      <w:r>
        <w:rPr>
          <w:rFonts w:ascii="メイリオ" w:eastAsia="メイリオ" w:hAnsi="メイリオ"/>
        </w:rPr>
        <w:tab/>
        <w:t>：Android(iOS版はクラウドファンディングの結果をふまえて検討)</w:t>
      </w:r>
    </w:p>
    <w:p w14:paraId="123E8110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料金</w:t>
      </w:r>
      <w:r>
        <w:rPr>
          <w:rFonts w:ascii="メイリオ" w:eastAsia="メイリオ" w:hAnsi="メイリオ"/>
        </w:rPr>
        <w:tab/>
        <w:t>：無料(すべての機能を無料で利用可能)</w:t>
      </w:r>
    </w:p>
    <w:p w14:paraId="02EA04FA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対応言語</w:t>
      </w:r>
      <w:r>
        <w:rPr>
          <w:rFonts w:ascii="メイリオ" w:eastAsia="メイリオ" w:hAnsi="メイリオ"/>
        </w:rPr>
        <w:tab/>
        <w:t>：日本語、英語、繁体字中国語、タイ語</w:t>
      </w:r>
    </w:p>
    <w:p w14:paraId="66CDAD34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主な機能</w:t>
      </w:r>
      <w:r>
        <w:rPr>
          <w:rFonts w:ascii="メイリオ" w:eastAsia="メイリオ" w:hAnsi="メイリオ"/>
        </w:rPr>
        <w:tab/>
        <w:t>：乗換案内・時刻表(運賃表示つき)、路線バスのリアルタイム運行情報、観光スポット案内(バリアフリー情報つき)、39のモデルコース、位置情報連動のスタンプラリー、オフライン地図</w:t>
      </w:r>
    </w:p>
    <w:p w14:paraId="7B7AA18B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対応エリア</w:t>
      </w:r>
      <w:r>
        <w:rPr>
          <w:rFonts w:ascii="メイリオ" w:eastAsia="メイリオ" w:hAnsi="メイリオ"/>
        </w:rPr>
        <w:tab/>
        <w:t>：熊本県内全域(鉄道は一部県外区間を含む)</w:t>
      </w:r>
    </w:p>
    <w:p w14:paraId="2A9459CB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ダウンロード</w:t>
      </w:r>
      <w:r>
        <w:rPr>
          <w:rFonts w:ascii="メイリオ" w:eastAsia="メイリオ" w:hAnsi="メイリオ"/>
        </w:rPr>
        <w:tab/>
        <w:t>：https://play.google.com/store/apps/details?id=com.chieandaki.kumamobi</w:t>
      </w:r>
    </w:p>
    <w:p w14:paraId="184583CF" w14:textId="77777777" w:rsidR="008B49B0" w:rsidRDefault="008B49B0" w:rsidP="00394E7A">
      <w:pPr>
        <w:spacing w:line="320" w:lineRule="exact"/>
        <w:rPr>
          <w:rFonts w:ascii="メイリオ" w:eastAsia="メイリオ" w:hAnsi="メイリオ"/>
        </w:rPr>
      </w:pPr>
    </w:p>
    <w:p w14:paraId="3DDE657B" w14:textId="77777777" w:rsidR="009A188D" w:rsidRPr="00843B19" w:rsidRDefault="009A188D" w:rsidP="00394E7A">
      <w:pPr>
        <w:spacing w:line="320" w:lineRule="exact"/>
        <w:rPr>
          <w:rFonts w:ascii="メイリオ" w:eastAsia="メイリオ" w:hAnsi="メイリオ"/>
        </w:rPr>
      </w:pPr>
    </w:p>
    <w:p w14:paraId="17E7EBE3" w14:textId="77777777" w:rsidR="006121D1" w:rsidRDefault="00000000">
      <w:pPr>
        <w:spacing w:line="320" w:lineRule="exact"/>
        <w:rPr>
          <w:rFonts w:ascii="メイリオ" w:eastAsia="メイリオ" w:hAnsi="メイリオ"/>
        </w:rPr>
      </w:pPr>
      <w:r>
        <w:rPr>
          <w:rFonts w:ascii="メイリオ" w:eastAsia="メイリオ" w:hAnsi="メイリオ" w:cs="メイリオ"/>
          <w:b/>
          <w:sz w:val="24"/>
          <w:szCs w:val="21"/>
        </w:rPr>
        <w:t>■事業者概要</w:t>
      </w:r>
    </w:p>
    <w:p w14:paraId="375132E4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屋号</w:t>
      </w:r>
      <w:r>
        <w:rPr>
          <w:rFonts w:ascii="メイリオ" w:eastAsia="メイリオ" w:hAnsi="メイリオ"/>
        </w:rPr>
        <w:tab/>
        <w:t>：しらかわるーむ</w:t>
      </w:r>
    </w:p>
    <w:p w14:paraId="411A1CFC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代表者</w:t>
      </w:r>
      <w:r>
        <w:rPr>
          <w:rFonts w:ascii="メイリオ" w:eastAsia="メイリオ" w:hAnsi="メイリオ"/>
        </w:rPr>
        <w:tab/>
        <w:t>：白川 秋</w:t>
      </w:r>
    </w:p>
    <w:p w14:paraId="21D6C651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所在地</w:t>
      </w:r>
      <w:r>
        <w:rPr>
          <w:rFonts w:ascii="メイリオ" w:eastAsia="メイリオ" w:hAnsi="メイリオ"/>
        </w:rPr>
        <w:tab/>
        <w:t>：熊本県</w:t>
      </w:r>
    </w:p>
    <w:p w14:paraId="4782D1F0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事業内容</w:t>
      </w:r>
      <w:r>
        <w:rPr>
          <w:rFonts w:ascii="メイリオ" w:eastAsia="メイリオ" w:hAnsi="メイリオ"/>
        </w:rPr>
        <w:tab/>
        <w:t>：スマートフォンアプリの企画・開発・運営、技術ブログの運営</w:t>
      </w:r>
    </w:p>
    <w:p w14:paraId="00BCCD17" w14:textId="77777777" w:rsidR="006121D1" w:rsidRDefault="00000000">
      <w:pPr>
        <w:tabs>
          <w:tab w:val="left" w:pos="1600"/>
        </w:tabs>
        <w:spacing w:line="320" w:lineRule="exact"/>
        <w:ind w:left="1810" w:hanging="1810"/>
        <w:jc w:val="left"/>
        <w:rPr>
          <w:rFonts w:ascii="メイリオ" w:eastAsia="メイリオ" w:hAnsi="メイリオ"/>
        </w:rPr>
      </w:pPr>
      <w:r>
        <w:rPr>
          <w:rFonts w:ascii="メイリオ" w:eastAsia="メイリオ" w:hAnsi="メイリオ"/>
        </w:rPr>
        <w:t>URL</w:t>
      </w:r>
      <w:r>
        <w:rPr>
          <w:rFonts w:ascii="メイリオ" w:eastAsia="メイリオ" w:hAnsi="メイリオ"/>
        </w:rPr>
        <w:tab/>
        <w:t>：https://shirakawaroom.com/</w:t>
      </w:r>
    </w:p>
    <w:p w14:paraId="6614AA38" w14:textId="77777777" w:rsidR="008B49B0" w:rsidRDefault="008B49B0" w:rsidP="008B49B0">
      <w:pPr>
        <w:spacing w:line="320" w:lineRule="exact"/>
        <w:jc w:val="left"/>
        <w:rPr>
          <w:rFonts w:ascii="メイリオ" w:eastAsia="メイリオ" w:hAnsi="メイリオ" w:cs="メイリオ"/>
          <w:szCs w:val="21"/>
        </w:rPr>
      </w:pPr>
    </w:p>
    <w:p w14:paraId="2EB3261F" w14:textId="77777777" w:rsidR="004065CD" w:rsidRDefault="004065CD" w:rsidP="008B49B0">
      <w:pPr>
        <w:spacing w:line="320" w:lineRule="exact"/>
        <w:jc w:val="left"/>
        <w:rPr>
          <w:rFonts w:ascii="メイリオ" w:eastAsia="メイリオ" w:hAnsi="メイリオ" w:cs="メイリオ"/>
          <w:szCs w:val="21"/>
        </w:rPr>
      </w:pPr>
    </w:p>
    <w:p w14:paraId="51784A8E" w14:textId="77777777" w:rsidR="004065CD" w:rsidRDefault="004065CD" w:rsidP="008B49B0">
      <w:pPr>
        <w:spacing w:line="320" w:lineRule="exact"/>
        <w:jc w:val="left"/>
        <w:rPr>
          <w:rFonts w:ascii="メイリオ" w:eastAsia="メイリオ" w:hAnsi="メイリオ" w:cs="メイリオ"/>
          <w:szCs w:val="21"/>
        </w:rPr>
      </w:pPr>
    </w:p>
    <w:p w14:paraId="41D30F65" w14:textId="77777777" w:rsidR="008B49B0" w:rsidRDefault="008B49B0" w:rsidP="008B49B0">
      <w:pPr>
        <w:spacing w:line="320" w:lineRule="exact"/>
        <w:jc w:val="left"/>
        <w:rPr>
          <w:rFonts w:ascii="メイリオ" w:eastAsia="メイリオ" w:hAnsi="メイリオ" w:cs="メイリオ"/>
          <w:szCs w:val="21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C530DE" wp14:editId="0BF07D2F">
                <wp:simplePos x="0" y="0"/>
                <wp:positionH relativeFrom="column">
                  <wp:posOffset>3810</wp:posOffset>
                </wp:positionH>
                <wp:positionV relativeFrom="paragraph">
                  <wp:posOffset>56515</wp:posOffset>
                </wp:positionV>
                <wp:extent cx="6048375" cy="2711450"/>
                <wp:effectExtent l="0" t="0" r="28575" b="12700"/>
                <wp:wrapNone/>
                <wp:docPr id="5" name="テキスト ボック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8375" cy="271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FF3AB0" w14:textId="77777777" w:rsidR="008B49B0" w:rsidRDefault="008B49B0" w:rsidP="008B49B0">
                            <w:pPr>
                              <w:spacing w:line="5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1"/>
                              </w:rPr>
                              <w:t>【本件に関するお客様からのお問い合わせ先】</w:t>
                            </w:r>
                          </w:p>
                          <w:p w14:paraId="437B719E" w14:textId="77777777" w:rsidR="008B49B0" w:rsidRDefault="008B49B0" w:rsidP="008B49B0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しらかわるーむ（くまモビ）</w:t>
                            </w:r>
                          </w:p>
                          <w:p w14:paraId="71C281A7" w14:textId="77777777" w:rsidR="008B49B0" w:rsidRDefault="008B49B0" w:rsidP="008B49B0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MAIL：info@shirakawaroom.com</w:t>
                            </w:r>
                          </w:p>
                          <w:p w14:paraId="4DF4D9E8" w14:textId="77777777" w:rsidR="008B49B0" w:rsidRDefault="008B49B0" w:rsidP="008B49B0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</w:p>
                          <w:p w14:paraId="45586509" w14:textId="77777777" w:rsidR="008B49B0" w:rsidRDefault="008B49B0" w:rsidP="008B49B0">
                            <w:pPr>
                              <w:spacing w:line="36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b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b/>
                                <w:sz w:val="24"/>
                                <w:szCs w:val="21"/>
                              </w:rPr>
                              <w:t>【本プレスリリースに関するお問い合わせ先】</w:t>
                            </w:r>
                          </w:p>
                          <w:p w14:paraId="6B28D63F" w14:textId="77777777" w:rsidR="008B49B0" w:rsidRDefault="008B49B0" w:rsidP="008B49B0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</w:rPr>
                              <w:t>しらかわるーむ</w:t>
                            </w:r>
                          </w:p>
                          <w:p w14:paraId="18B00FC6" w14:textId="77777777" w:rsidR="008B49B0" w:rsidRDefault="008B49B0" w:rsidP="008B49B0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担当：白川 秋</w:t>
                            </w:r>
                          </w:p>
                          <w:p w14:paraId="51207A81" w14:textId="77777777" w:rsidR="008B49B0" w:rsidRDefault="008B49B0" w:rsidP="008B49B0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  <w:r>
                              <w:rPr>
                                <w:rFonts w:ascii="メイリオ" w:eastAsia="メイリオ" w:hAnsi="メイリオ" w:cs="メイリオ" w:hint="eastAsia"/>
                                <w:szCs w:val="21"/>
                              </w:rPr>
                              <w:t>MAIL：info@shirakawaroom.com</w:t>
                            </w:r>
                          </w:p>
                          <w:p w14:paraId="6608942F" w14:textId="77777777" w:rsidR="008B49B0" w:rsidRDefault="008B49B0" w:rsidP="008B49B0">
                            <w:pPr>
                              <w:spacing w:line="320" w:lineRule="exact"/>
                              <w:jc w:val="center"/>
                              <w:rPr>
                                <w:rFonts w:ascii="メイリオ" w:eastAsia="メイリオ" w:hAnsi="メイリオ" w:cs="メイリオ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C530D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margin-left:.3pt;margin-top:4.45pt;width:476.25pt;height:213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" strokeweight=".5pt">
                <v:textbox inset="5.85pt,.7pt,5.85pt,.7pt">
                  <w:txbxContent>
                    <w:p w14:paraId="7DFF3AB0" w14:textId="77777777" w:rsidR="008B49B0" w:rsidRDefault="008B49B0" w:rsidP="008B49B0">
                      <w:pPr>
                        <w:spacing w:line="52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1"/>
                        </w:rPr>
                        <w:t>【本件に関するお客様からのお問い合わせ先】</w:t>
                      </w:r>
                    </w:p>
                    <w:p w14:paraId="437B719E" w14:textId="77777777" w:rsidR="008B49B0" w:rsidRDefault="008B49B0" w:rsidP="008B49B0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しらかわるーむ（くまモビ）</w:t>
                      </w:r>
                    </w:p>
                    <w:p w14:paraId="71C281A7" w14:textId="77777777" w:rsidR="008B49B0" w:rsidRDefault="008B49B0" w:rsidP="008B49B0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MAIL：info@shirakawaroom.com</w:t>
                      </w:r>
                    </w:p>
                    <w:p w14:paraId="4DF4D9E8" w14:textId="77777777" w:rsidR="008B49B0" w:rsidRDefault="008B49B0" w:rsidP="008B49B0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</w:p>
                    <w:p w14:paraId="45586509" w14:textId="77777777" w:rsidR="008B49B0" w:rsidRDefault="008B49B0" w:rsidP="008B49B0">
                      <w:pPr>
                        <w:spacing w:line="360" w:lineRule="exact"/>
                        <w:jc w:val="center"/>
                        <w:rPr>
                          <w:rFonts w:ascii="メイリオ" w:eastAsia="メイリオ" w:hAnsi="メイリオ" w:cs="メイリオ"/>
                          <w:b/>
                          <w:sz w:val="24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b/>
                          <w:sz w:val="24"/>
                          <w:szCs w:val="21"/>
                        </w:rPr>
                        <w:t>【本プレスリリースに関するお問い合わせ先】</w:t>
                      </w:r>
                    </w:p>
                    <w:p w14:paraId="6B28D63F" w14:textId="77777777" w:rsidR="008B49B0" w:rsidRDefault="008B49B0" w:rsidP="008B49B0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</w:rPr>
                        <w:t>しらかわるーむ</w:t>
                      </w:r>
                    </w:p>
                    <w:p w14:paraId="18B00FC6" w14:textId="77777777" w:rsidR="008B49B0" w:rsidRDefault="008B49B0" w:rsidP="008B49B0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担当：白川 秋</w:t>
                      </w:r>
                    </w:p>
                    <w:p w14:paraId="51207A81" w14:textId="77777777" w:rsidR="008B49B0" w:rsidRDefault="008B49B0" w:rsidP="008B49B0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  <w:r>
                        <w:rPr>
                          <w:rFonts w:ascii="メイリオ" w:eastAsia="メイリオ" w:hAnsi="メイリオ" w:cs="メイリオ" w:hint="eastAsia"/>
                          <w:szCs w:val="21"/>
                        </w:rPr>
                        <w:t>MAIL：info@shirakawaroom.com</w:t>
                      </w:r>
                    </w:p>
                    <w:p w14:paraId="6608942F" w14:textId="77777777" w:rsidR="008B49B0" w:rsidRDefault="008B49B0" w:rsidP="008B49B0">
                      <w:pPr>
                        <w:spacing w:line="320" w:lineRule="exact"/>
                        <w:jc w:val="center"/>
                        <w:rPr>
                          <w:rFonts w:ascii="メイリオ" w:eastAsia="メイリオ" w:hAnsi="メイリオ" w:cs="メイリオ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026DF5" w14:textId="77777777" w:rsidR="008B49B0" w:rsidRDefault="008B49B0" w:rsidP="008B49B0">
      <w:pPr>
        <w:spacing w:line="320" w:lineRule="exact"/>
        <w:jc w:val="left"/>
        <w:rPr>
          <w:rFonts w:ascii="メイリオ" w:eastAsia="メイリオ" w:hAnsi="メイリオ" w:cs="メイリオ"/>
        </w:rPr>
      </w:pPr>
    </w:p>
    <w:p w14:paraId="4D4128CB" w14:textId="77777777" w:rsidR="008B49B0" w:rsidRDefault="008B49B0" w:rsidP="008B49B0">
      <w:pPr>
        <w:spacing w:line="360" w:lineRule="exact"/>
        <w:rPr>
          <w:rFonts w:ascii="メイリオ" w:eastAsia="メイリオ" w:hAnsi="メイリオ" w:cs="メイリオ"/>
        </w:rPr>
      </w:pPr>
    </w:p>
    <w:p w14:paraId="57C6D6F3" w14:textId="77777777" w:rsidR="008B49B0" w:rsidRDefault="008B49B0" w:rsidP="008B49B0">
      <w:pPr>
        <w:spacing w:line="320" w:lineRule="exact"/>
        <w:jc w:val="left"/>
        <w:rPr>
          <w:rFonts w:ascii="メイリオ" w:eastAsia="メイリオ" w:hAnsi="メイリオ" w:cs="メイリオ"/>
        </w:rPr>
      </w:pPr>
    </w:p>
    <w:p w14:paraId="02311501" w14:textId="77777777" w:rsidR="008B49B0" w:rsidRDefault="008B49B0" w:rsidP="008B49B0">
      <w:pPr>
        <w:spacing w:line="320" w:lineRule="exact"/>
        <w:jc w:val="left"/>
        <w:rPr>
          <w:szCs w:val="21"/>
        </w:rPr>
      </w:pPr>
    </w:p>
    <w:p w14:paraId="2FFF69FB" w14:textId="77777777" w:rsidR="008B49B0" w:rsidRPr="003F0B33" w:rsidRDefault="008B49B0" w:rsidP="008B49B0">
      <w:pPr>
        <w:spacing w:line="320" w:lineRule="exact"/>
        <w:jc w:val="left"/>
        <w:rPr>
          <w:rFonts w:ascii="メイリオ" w:eastAsia="メイリオ" w:hAnsi="メイリオ" w:cs="メイリオ"/>
        </w:rPr>
      </w:pPr>
    </w:p>
    <w:p w14:paraId="749198E0" w14:textId="77777777" w:rsidR="00307B0B" w:rsidRPr="008B49B0" w:rsidRDefault="00307B0B" w:rsidP="00394E7A">
      <w:pPr>
        <w:spacing w:line="320" w:lineRule="exact"/>
        <w:ind w:firstLineChars="3700" w:firstLine="7770"/>
        <w:jc w:val="distribute"/>
        <w:rPr>
          <w:rFonts w:ascii="メイリオ" w:eastAsia="メイリオ" w:hAnsi="メイリオ" w:cs="メイリオ"/>
        </w:rPr>
      </w:pPr>
    </w:p>
    <w:sectPr w:rsidR="00307B0B" w:rsidRPr="008B49B0" w:rsidSect="00427651">
      <w:headerReference w:type="first" r:id="rId16"/>
      <w:type w:val="continuous"/>
      <w:pgSz w:w="11906" w:h="16838" w:code="9"/>
      <w:pgMar w:top="851" w:right="1134" w:bottom="1418" w:left="1134" w:header="851" w:footer="454" w:gutter="0"/>
      <w:pgNumType w:start="0"/>
      <w:cols w:space="425"/>
      <w:titlePg/>
      <w:docGrid w:type="lines" w:linePitch="32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5015B" w14:textId="77777777" w:rsidR="00501662" w:rsidRDefault="00501662" w:rsidP="00D765C5">
      <w:r>
        <w:separator/>
      </w:r>
    </w:p>
  </w:endnote>
  <w:endnote w:type="continuationSeparator" w:id="0">
    <w:p w14:paraId="7159A2E1" w14:textId="77777777" w:rsidR="00501662" w:rsidRDefault="00501662" w:rsidP="00D76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943D2" w14:textId="77777777" w:rsidR="00501662" w:rsidRDefault="00501662" w:rsidP="00D765C5">
      <w:r>
        <w:separator/>
      </w:r>
    </w:p>
  </w:footnote>
  <w:footnote w:type="continuationSeparator" w:id="0">
    <w:p w14:paraId="68ED3418" w14:textId="77777777" w:rsidR="00501662" w:rsidRDefault="00501662" w:rsidP="00D765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CC4FC" w14:textId="77777777" w:rsidR="00CD0ECE" w:rsidRDefault="00CD0ECE">
    <w:pPr>
      <w:pStyle w:val="a3"/>
    </w:pPr>
  </w:p>
  <w:p w14:paraId="29CDCD1E" w14:textId="77777777" w:rsidR="00CD0ECE" w:rsidRDefault="00CD0ECE">
    <w:pPr>
      <w:pStyle w:val="a3"/>
    </w:pPr>
  </w:p>
  <w:p w14:paraId="5742BC02" w14:textId="77777777" w:rsidR="00CD0ECE" w:rsidRDefault="00CD0ECE">
    <w:pPr>
      <w:pStyle w:val="a3"/>
    </w:pPr>
  </w:p>
  <w:p w14:paraId="363376D6" w14:textId="77777777" w:rsidR="00C34B62" w:rsidRDefault="001E6E28">
    <w:pPr>
      <w:pStyle w:val="a3"/>
    </w:pPr>
    <w:r>
      <w:rPr>
        <w:rFonts w:hint="eastAsia"/>
        <w:noProof/>
      </w:rPr>
      <w:drawing>
        <wp:anchor distT="0" distB="0" distL="114300" distR="114300" simplePos="0" relativeHeight="251657728" behindDoc="0" locked="0" layoutInCell="1" allowOverlap="1" wp14:anchorId="0ECD573C" wp14:editId="07777777">
          <wp:simplePos x="0" y="0"/>
          <wp:positionH relativeFrom="column">
            <wp:posOffset>4345305</wp:posOffset>
          </wp:positionH>
          <wp:positionV relativeFrom="paragraph">
            <wp:posOffset>153035</wp:posOffset>
          </wp:positionV>
          <wp:extent cx="1799590" cy="502920"/>
          <wp:effectExtent l="0" t="0" r="0" b="0"/>
          <wp:wrapNone/>
          <wp:docPr id="1" name="図 1" descr="アットプレス（ロゴ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アットプレス（ロゴ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59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16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5C5"/>
    <w:rsid w:val="000026EC"/>
    <w:rsid w:val="00004A85"/>
    <w:rsid w:val="00031EF7"/>
    <w:rsid w:val="00034B51"/>
    <w:rsid w:val="0004282E"/>
    <w:rsid w:val="00046A2A"/>
    <w:rsid w:val="00052B8D"/>
    <w:rsid w:val="00056091"/>
    <w:rsid w:val="000609C1"/>
    <w:rsid w:val="000753A9"/>
    <w:rsid w:val="000763F0"/>
    <w:rsid w:val="00092A74"/>
    <w:rsid w:val="00094EA7"/>
    <w:rsid w:val="00097129"/>
    <w:rsid w:val="000A6F71"/>
    <w:rsid w:val="000D0621"/>
    <w:rsid w:val="000D7DCE"/>
    <w:rsid w:val="000E4FB6"/>
    <w:rsid w:val="000E66BD"/>
    <w:rsid w:val="00111A35"/>
    <w:rsid w:val="00115287"/>
    <w:rsid w:val="0011668D"/>
    <w:rsid w:val="0014200E"/>
    <w:rsid w:val="00161579"/>
    <w:rsid w:val="00165CA7"/>
    <w:rsid w:val="00165D88"/>
    <w:rsid w:val="00171321"/>
    <w:rsid w:val="00196282"/>
    <w:rsid w:val="00197582"/>
    <w:rsid w:val="001A2EB6"/>
    <w:rsid w:val="001C0208"/>
    <w:rsid w:val="001E6E28"/>
    <w:rsid w:val="00207094"/>
    <w:rsid w:val="00210A01"/>
    <w:rsid w:val="00232E35"/>
    <w:rsid w:val="0023548F"/>
    <w:rsid w:val="00242EE7"/>
    <w:rsid w:val="002439CB"/>
    <w:rsid w:val="00257B59"/>
    <w:rsid w:val="002675C8"/>
    <w:rsid w:val="0026790C"/>
    <w:rsid w:val="00272631"/>
    <w:rsid w:val="002746CC"/>
    <w:rsid w:val="00276CA4"/>
    <w:rsid w:val="002A7979"/>
    <w:rsid w:val="002E5B7E"/>
    <w:rsid w:val="00307B0B"/>
    <w:rsid w:val="00311D7E"/>
    <w:rsid w:val="0031601C"/>
    <w:rsid w:val="0033770F"/>
    <w:rsid w:val="00341191"/>
    <w:rsid w:val="003466DB"/>
    <w:rsid w:val="00380DBD"/>
    <w:rsid w:val="003843D2"/>
    <w:rsid w:val="00390213"/>
    <w:rsid w:val="00394E7A"/>
    <w:rsid w:val="0039518B"/>
    <w:rsid w:val="003A797C"/>
    <w:rsid w:val="003A7E49"/>
    <w:rsid w:val="003B30F6"/>
    <w:rsid w:val="003B5BE0"/>
    <w:rsid w:val="003C15BA"/>
    <w:rsid w:val="003C316F"/>
    <w:rsid w:val="003C7E90"/>
    <w:rsid w:val="003D0F67"/>
    <w:rsid w:val="003E65CA"/>
    <w:rsid w:val="003F228D"/>
    <w:rsid w:val="00400EB7"/>
    <w:rsid w:val="004050CB"/>
    <w:rsid w:val="004065CD"/>
    <w:rsid w:val="00412A33"/>
    <w:rsid w:val="00415F08"/>
    <w:rsid w:val="00427651"/>
    <w:rsid w:val="00431867"/>
    <w:rsid w:val="00437BCE"/>
    <w:rsid w:val="00483D84"/>
    <w:rsid w:val="00485ACB"/>
    <w:rsid w:val="00491E1D"/>
    <w:rsid w:val="00492356"/>
    <w:rsid w:val="00492B11"/>
    <w:rsid w:val="00495448"/>
    <w:rsid w:val="004A0D1A"/>
    <w:rsid w:val="004A1EBA"/>
    <w:rsid w:val="004A5B4A"/>
    <w:rsid w:val="004A7050"/>
    <w:rsid w:val="004B323A"/>
    <w:rsid w:val="004B451C"/>
    <w:rsid w:val="004B5514"/>
    <w:rsid w:val="004C35B8"/>
    <w:rsid w:val="004D4099"/>
    <w:rsid w:val="004E7966"/>
    <w:rsid w:val="004F66BE"/>
    <w:rsid w:val="00501662"/>
    <w:rsid w:val="005265EC"/>
    <w:rsid w:val="00533CCC"/>
    <w:rsid w:val="00536E25"/>
    <w:rsid w:val="00540A70"/>
    <w:rsid w:val="00551749"/>
    <w:rsid w:val="005837DB"/>
    <w:rsid w:val="00596917"/>
    <w:rsid w:val="005A53A8"/>
    <w:rsid w:val="005B695A"/>
    <w:rsid w:val="005D2E52"/>
    <w:rsid w:val="005D30D9"/>
    <w:rsid w:val="005D7BC6"/>
    <w:rsid w:val="005F1C7A"/>
    <w:rsid w:val="005F264C"/>
    <w:rsid w:val="006027DA"/>
    <w:rsid w:val="006121D1"/>
    <w:rsid w:val="00627396"/>
    <w:rsid w:val="00633F7D"/>
    <w:rsid w:val="00642647"/>
    <w:rsid w:val="0064567A"/>
    <w:rsid w:val="00660D93"/>
    <w:rsid w:val="0067515A"/>
    <w:rsid w:val="00683309"/>
    <w:rsid w:val="00691F4F"/>
    <w:rsid w:val="00696601"/>
    <w:rsid w:val="006A7F02"/>
    <w:rsid w:val="006F1E9A"/>
    <w:rsid w:val="006F30D7"/>
    <w:rsid w:val="0070281D"/>
    <w:rsid w:val="00707B0B"/>
    <w:rsid w:val="00722807"/>
    <w:rsid w:val="00724B3A"/>
    <w:rsid w:val="00745641"/>
    <w:rsid w:val="00745846"/>
    <w:rsid w:val="00753386"/>
    <w:rsid w:val="00755A24"/>
    <w:rsid w:val="00756C49"/>
    <w:rsid w:val="00764B65"/>
    <w:rsid w:val="007737DA"/>
    <w:rsid w:val="00775625"/>
    <w:rsid w:val="0079233F"/>
    <w:rsid w:val="007B6CF9"/>
    <w:rsid w:val="007C415E"/>
    <w:rsid w:val="007C686F"/>
    <w:rsid w:val="007D1799"/>
    <w:rsid w:val="007F0F3F"/>
    <w:rsid w:val="007F2ED2"/>
    <w:rsid w:val="00807AE1"/>
    <w:rsid w:val="00807C90"/>
    <w:rsid w:val="00820F77"/>
    <w:rsid w:val="00823404"/>
    <w:rsid w:val="00843399"/>
    <w:rsid w:val="0084516F"/>
    <w:rsid w:val="008479A0"/>
    <w:rsid w:val="00854423"/>
    <w:rsid w:val="00861864"/>
    <w:rsid w:val="00862886"/>
    <w:rsid w:val="008710C4"/>
    <w:rsid w:val="00873C00"/>
    <w:rsid w:val="00877D4C"/>
    <w:rsid w:val="00880BC4"/>
    <w:rsid w:val="00886C89"/>
    <w:rsid w:val="0089647A"/>
    <w:rsid w:val="008A1533"/>
    <w:rsid w:val="008A331E"/>
    <w:rsid w:val="008A774B"/>
    <w:rsid w:val="008B49B0"/>
    <w:rsid w:val="008B554E"/>
    <w:rsid w:val="008B5D32"/>
    <w:rsid w:val="008E434C"/>
    <w:rsid w:val="00917AB5"/>
    <w:rsid w:val="00961841"/>
    <w:rsid w:val="00982DCF"/>
    <w:rsid w:val="009A188D"/>
    <w:rsid w:val="009C20DE"/>
    <w:rsid w:val="00A061FA"/>
    <w:rsid w:val="00A06686"/>
    <w:rsid w:val="00A07B2F"/>
    <w:rsid w:val="00A11B5C"/>
    <w:rsid w:val="00A16163"/>
    <w:rsid w:val="00A17296"/>
    <w:rsid w:val="00A17C58"/>
    <w:rsid w:val="00A2080D"/>
    <w:rsid w:val="00A47FF1"/>
    <w:rsid w:val="00A50BDB"/>
    <w:rsid w:val="00A51D9B"/>
    <w:rsid w:val="00A61BA2"/>
    <w:rsid w:val="00A738DF"/>
    <w:rsid w:val="00A81712"/>
    <w:rsid w:val="00A94771"/>
    <w:rsid w:val="00A9649D"/>
    <w:rsid w:val="00AA0623"/>
    <w:rsid w:val="00AA4069"/>
    <w:rsid w:val="00AC35B0"/>
    <w:rsid w:val="00B01167"/>
    <w:rsid w:val="00B14417"/>
    <w:rsid w:val="00B2583E"/>
    <w:rsid w:val="00B30E92"/>
    <w:rsid w:val="00B37FBA"/>
    <w:rsid w:val="00B43639"/>
    <w:rsid w:val="00B43AC4"/>
    <w:rsid w:val="00B467FA"/>
    <w:rsid w:val="00B625E6"/>
    <w:rsid w:val="00B76134"/>
    <w:rsid w:val="00B87FE0"/>
    <w:rsid w:val="00BA6003"/>
    <w:rsid w:val="00BC3482"/>
    <w:rsid w:val="00BC380D"/>
    <w:rsid w:val="00BD41CF"/>
    <w:rsid w:val="00BE1973"/>
    <w:rsid w:val="00BF6B7E"/>
    <w:rsid w:val="00C11CD6"/>
    <w:rsid w:val="00C24500"/>
    <w:rsid w:val="00C34B62"/>
    <w:rsid w:val="00C42CF1"/>
    <w:rsid w:val="00C441C9"/>
    <w:rsid w:val="00C51BEA"/>
    <w:rsid w:val="00C6543D"/>
    <w:rsid w:val="00C703DF"/>
    <w:rsid w:val="00C71AF2"/>
    <w:rsid w:val="00C74E23"/>
    <w:rsid w:val="00CA2B71"/>
    <w:rsid w:val="00CA49D4"/>
    <w:rsid w:val="00CB039F"/>
    <w:rsid w:val="00CB5B6F"/>
    <w:rsid w:val="00CC543B"/>
    <w:rsid w:val="00CC6CEB"/>
    <w:rsid w:val="00CD0ECE"/>
    <w:rsid w:val="00CD3CB2"/>
    <w:rsid w:val="00CE32CE"/>
    <w:rsid w:val="00CE554E"/>
    <w:rsid w:val="00CF2507"/>
    <w:rsid w:val="00D03C1D"/>
    <w:rsid w:val="00D178B0"/>
    <w:rsid w:val="00D23CFB"/>
    <w:rsid w:val="00D30D0F"/>
    <w:rsid w:val="00D34A01"/>
    <w:rsid w:val="00D448D5"/>
    <w:rsid w:val="00D63554"/>
    <w:rsid w:val="00D636B6"/>
    <w:rsid w:val="00D765C5"/>
    <w:rsid w:val="00D865D0"/>
    <w:rsid w:val="00D966ED"/>
    <w:rsid w:val="00DA0F70"/>
    <w:rsid w:val="00DD11AF"/>
    <w:rsid w:val="00DD6EB3"/>
    <w:rsid w:val="00DF1351"/>
    <w:rsid w:val="00DF1F9B"/>
    <w:rsid w:val="00DF6EC0"/>
    <w:rsid w:val="00E001A6"/>
    <w:rsid w:val="00E17DA1"/>
    <w:rsid w:val="00E2363B"/>
    <w:rsid w:val="00E4045A"/>
    <w:rsid w:val="00E41E6F"/>
    <w:rsid w:val="00E52D93"/>
    <w:rsid w:val="00E56629"/>
    <w:rsid w:val="00E61449"/>
    <w:rsid w:val="00E73663"/>
    <w:rsid w:val="00E779DD"/>
    <w:rsid w:val="00E95353"/>
    <w:rsid w:val="00ED4703"/>
    <w:rsid w:val="00ED69CD"/>
    <w:rsid w:val="00EE356A"/>
    <w:rsid w:val="00EE3C3F"/>
    <w:rsid w:val="00EF02F2"/>
    <w:rsid w:val="00EF538E"/>
    <w:rsid w:val="00F109B3"/>
    <w:rsid w:val="00F22AED"/>
    <w:rsid w:val="00F269C4"/>
    <w:rsid w:val="00F47CEA"/>
    <w:rsid w:val="00F518ED"/>
    <w:rsid w:val="00F65B30"/>
    <w:rsid w:val="00F71CBA"/>
    <w:rsid w:val="00F848B5"/>
    <w:rsid w:val="00F85E2F"/>
    <w:rsid w:val="00F93874"/>
    <w:rsid w:val="00FA1720"/>
    <w:rsid w:val="00FC72E6"/>
    <w:rsid w:val="00FD4A22"/>
    <w:rsid w:val="00FD6803"/>
    <w:rsid w:val="00FD7C4B"/>
    <w:rsid w:val="00FE4CD2"/>
    <w:rsid w:val="00FF09D5"/>
    <w:rsid w:val="00FF326F"/>
    <w:rsid w:val="00FF7A1A"/>
    <w:rsid w:val="38316EF6"/>
    <w:rsid w:val="7A60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EB6975"/>
  <w15:chartTrackingRefBased/>
  <w15:docId w15:val="{39FFD34B-CD7D-409C-9343-51932FE23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228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65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65C5"/>
  </w:style>
  <w:style w:type="paragraph" w:styleId="a5">
    <w:name w:val="footer"/>
    <w:basedOn w:val="a"/>
    <w:link w:val="a6"/>
    <w:uiPriority w:val="99"/>
    <w:unhideWhenUsed/>
    <w:rsid w:val="00D765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65C5"/>
  </w:style>
  <w:style w:type="character" w:styleId="a7">
    <w:name w:val="Hyperlink"/>
    <w:uiPriority w:val="99"/>
    <w:unhideWhenUsed/>
    <w:rsid w:val="007737D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848B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F848B5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8479A0"/>
    <w:pPr>
      <w:jc w:val="left"/>
    </w:pPr>
    <w:rPr>
      <w:lang w:val="x-none" w:eastAsia="x-none"/>
    </w:rPr>
  </w:style>
  <w:style w:type="character" w:customStyle="1" w:styleId="ab">
    <w:name w:val="コメント文字列 (文字)"/>
    <w:link w:val="aa"/>
    <w:uiPriority w:val="99"/>
    <w:semiHidden/>
    <w:rsid w:val="008479A0"/>
    <w:rPr>
      <w:kern w:val="2"/>
      <w:sz w:val="21"/>
      <w:szCs w:val="22"/>
    </w:rPr>
  </w:style>
  <w:style w:type="character" w:styleId="ac">
    <w:name w:val="annotation reference"/>
    <w:uiPriority w:val="99"/>
    <w:semiHidden/>
    <w:unhideWhenUsed/>
    <w:rsid w:val="008479A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0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4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29302">
          <w:marLeft w:val="0"/>
          <w:marRight w:val="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5CD424247E64F488B4A60640F487C83" ma:contentTypeVersion="15" ma:contentTypeDescription="新しいドキュメントを作成します。" ma:contentTypeScope="" ma:versionID="89d4200e13e8e4c64e5de6068306bea1">
  <xsd:schema xmlns:xsd="http://www.w3.org/2001/XMLSchema" xmlns:xs="http://www.w3.org/2001/XMLSchema" xmlns:p="http://schemas.microsoft.com/office/2006/metadata/properties" xmlns:ns2="8ad7e09a-d938-4a6c-9075-8cfda429c4f0" xmlns:ns3="1ca6c7a7-329d-4391-9a9b-613b4ae9dc84" targetNamespace="http://schemas.microsoft.com/office/2006/metadata/properties" ma:root="true" ma:fieldsID="a7b3f877d5e32ed4a7dc4ddd77146a36" ns2:_="" ns3:_="">
    <xsd:import namespace="8ad7e09a-d938-4a6c-9075-8cfda429c4f0"/>
    <xsd:import namespace="1ca6c7a7-329d-4391-9a9b-613b4ae9dc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7e09a-d938-4a6c-9075-8cfda429c4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a6c7a7-329d-4391-9a9b-613b4ae9dc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D5C12A-9E17-4AF3-B9BF-FA11BB3868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C36E08-9D94-45B4-9DB0-C8A2C7E64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d7e09a-d938-4a6c-9075-8cfda429c4f0"/>
    <ds:schemaRef ds:uri="1ca6c7a7-329d-4391-9a9b-613b4ae9dc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D6650E-BEFD-4FCD-AD33-39ADDB224E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457</Words>
  <Characters>2609</Characters>
  <Application>Microsoft Office Word</Application>
  <DocSecurity>0</DocSecurity>
  <Lines>21</Lines>
  <Paragraphs>6</Paragraphs>
  <ScaleCrop>false</ScaleCrop>
  <Company>NetAge,Inc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報道関係各位</dc:title>
  <dc:subject/>
  <dc:creator>m.nakazawa</dc:creator>
  <cp:keywords/>
  <cp:lastModifiedBy>清水秀和</cp:lastModifiedBy>
  <cp:revision>5</cp:revision>
  <dcterms:created xsi:type="dcterms:W3CDTF">2021-12-23T02:56:00Z</dcterms:created>
  <dcterms:modified xsi:type="dcterms:W3CDTF">2026-10-08T03:10:00Z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0x010100E5CD424247E64F488B4A60640F487C83</vt:lpwstr>
  </property>
</Properties>
</file>